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F76D">
      <w:pPr>
        <w:spacing w:before="480" w:after="480" w:line="288" w:lineRule="auto"/>
        <w:ind w:left="0" w:firstLine="2081" w:firstLineChars="400"/>
      </w:pPr>
      <w:r>
        <w:rPr>
          <w:rFonts w:ascii="Arial" w:hAnsi="Arial" w:eastAsia="等线" w:cs="Arial"/>
          <w:b/>
          <w:sz w:val="52"/>
        </w:rPr>
        <w:t>山东必拓重工有限公司简介</w:t>
      </w:r>
    </w:p>
    <w:p w14:paraId="4A6510AB">
      <w:pPr>
        <w:spacing w:before="300" w:after="120" w:line="288" w:lineRule="auto"/>
        <w:ind w:left="0"/>
        <w:jc w:val="left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一、企业基础概况</w:t>
      </w:r>
      <w:bookmarkEnd w:id="0"/>
    </w:p>
    <w:p w14:paraId="6766FC1C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山东必拓重工有限公司（英文名：Shandong Billiton Heavy Industry Co., Ltd.）成立于2017年3月6日，是一家注册于山东省淄博市淄川区的现代化制造企业，注册资本1000万元，实缴资本1000万元，统一社会信用代码为91370302MA3D9CC29N。公司注册地址位于淄川区昆仑镇大范村，地处昆仑工业园区内，东邻滨莱高速与焦磁路，交通区位优势显著，占地面积达63亩。作为在营（开业）状态的有限责任公司，企业类型为自然人投资或控股，法定代表人为董敬福，股东由董慎鑫（持股99.00%，实际控制人）与董敬福（持股1.00%）组成，核心管理团队包括执行董事兼总经理董敬福及监事王丽。公司现有人员规模50-99人，参保人数87人，拥有高级技术工程师10人，团队结构兼具专业深度与稳定性。</w:t>
      </w:r>
    </w:p>
    <w:p w14:paraId="4A7A7662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二、核心业务与产品体系</w:t>
      </w:r>
      <w:bookmarkEnd w:id="1"/>
    </w:p>
    <w:p w14:paraId="7005C05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公司深耕重工制造领域，聚焦高端铸件生产与精密机械加工一体化服务，凭借20年铸造产业积淀，形成了多元化、高附加值的产品矩阵。核心业务涵盖数控冲床、闭式压力机、重型锻压机床等重型装备的加工制造，汽车模具、通用机械零部件、窑炉设备、轧辊、矿山机械的研发生产与销售，同时涉足金属工艺品制造及货物进出口业务，产品覆盖机械制造、汽车工业、矿山开采等多个关键领域。其中，数控机床床身底座、带轮、飞轮、轮毂及汽车配件等大型铸铁件为核心优势产品，以严苛的质量管控与工匠精神赢得市场认可，客户遍布全国18个省市地区，并积极布局海外市场。公司秉持“客户价值为核心”的经营理念，致力于为客户提供高性价比的产品解决方案，助力客户提升品牌效益与市场竞争力。</w:t>
      </w:r>
    </w:p>
    <w:p w14:paraId="1CE7534D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三、技术创新与资质实力</w:t>
      </w:r>
      <w:bookmarkEnd w:id="2"/>
    </w:p>
    <w:p w14:paraId="29940A8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作为高新技术企业、创新型中小企业及瞪羚企业，公司高度重视技术研发与创新投入，累计拥有专利信息30项，涵盖核心生产工艺与关键设备改进，例如“一种液压机工作台浇铸用振捣装置”“一种数控车床浇铸用定位装置”等专利技术，为产品质量提升与生产效率优化提供了坚实支撑。企业具备完善的资质体系，持有4个资质证书及16项行政许可，纳税人资质为一般纳税人，进出口企业代码为3700MA3D9CC29，具备规范化的生产运营与市场拓展能力。凭借技术创新实力与标准化管理，公司成功入选淄博市2023年度重点技术改造项目名单及市级“专精特新”中小企业名单，彰显了在区域产业升级与行业技术进步中的标杆地位。</w:t>
      </w:r>
    </w:p>
    <w:p w14:paraId="734CD738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四、发展理念与战略布局</w:t>
      </w:r>
      <w:bookmarkEnd w:id="3"/>
    </w:p>
    <w:p w14:paraId="4A5F6416">
      <w:pPr>
        <w:spacing w:before="120" w:after="120" w:line="288" w:lineRule="auto"/>
        <w:ind w:left="0" w:firstLine="660" w:firstLineChars="300"/>
        <w:jc w:val="left"/>
      </w:pPr>
      <w:r>
        <w:rPr>
          <w:rFonts w:ascii="Arial" w:hAnsi="Arial" w:eastAsia="等线" w:cs="Arial"/>
          <w:sz w:val="22"/>
        </w:rPr>
        <w:t>公司坚守“做中国铸造产业的领跑者，成为中国重型真空铸造的领导品牌，让中国铸造，令世界称道”的企业使命，以“客户价值和员工成长两大原点”为核心经营理念，一方面为客户提供高品质产品与服务，另一方面致力于让员工过上有尊严的生活，实现企业与员工的共同成长。在发展战略上，公司立足淄川区产业基础，依托区域交通与资源优势，持续深化技术改造与产业升级，2019年起着重打造专业营销团队，加速全国市场布局与海外市场拓展进程。未来，公司将继续聚焦重工制造核心赛道，以创新驱动发展，以品质赢得市场，强化“专精特新”发展路径，助力区域制造业高质量发展，打造国内领先、国际知名的重工制造品牌。</w:t>
      </w:r>
    </w:p>
    <w:p w14:paraId="65773081">
      <w:pPr>
        <w:spacing w:before="120" w:after="120" w:line="288" w:lineRule="auto"/>
        <w:ind w:left="0"/>
        <w:jc w:val="left"/>
      </w:pPr>
      <w:bookmarkStart w:id="4" w:name="_GoBack"/>
      <w:bookmarkEnd w:id="4"/>
    </w:p>
    <w:sectPr>
      <w:headerReference r:id="rId3" w:type="default"/>
      <w:footerReference r:id="rId4" w:type="default"/>
      <w:pgSz w:w="11905" w:h="16840"/>
      <w:pgMar w:top="873" w:right="669" w:bottom="873" w:left="66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55D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84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0A3E"/>
    <w:rsid w:val="16500A3A"/>
    <w:rsid w:val="52A26B67"/>
    <w:rsid w:val="55DE6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1197</Words>
  <Characters>1293</Characters>
  <TotalTime>324</TotalTime>
  <ScaleCrop>false</ScaleCrop>
  <LinksUpToDate>false</LinksUpToDate>
  <CharactersWithSpaces>1298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2026-01-25T06:11:00Z</dcterms:created>
  <dc:creator>Apache POI</dc:creator>
  <cp:lastModifiedBy>山东必拓重工有限公司行政部王钊</cp:lastModifiedBy>
  <cp:lastPrinted>2026-03-04T01:01:51Z</cp:lastPrinted>
  <dcterms:modified xsi:type="dcterms:W3CDTF">2026-03-04T06:10:44Z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eyJoZGlkIjoiOTEyZDkxNmY5M2UwMmIyODVjYTMwMjIyMDQwMjNiOWEiLCJ1c2VySWQiOiIxMjA4MDU5NjI1In0=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34C08E224DD84B91BDDD96BB29107306_13</vt:lpwstr>
  </property>
</Properties>
</file>