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89DB1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尼日利亚永星钢铁有限公司简介</w:t>
      </w:r>
    </w:p>
    <w:p w14:paraId="552D3C8B">
      <w:pPr>
        <w:jc w:val="center"/>
        <w:rPr>
          <w:rFonts w:hint="eastAsia"/>
          <w:b/>
          <w:bCs/>
          <w:sz w:val="24"/>
          <w:szCs w:val="24"/>
        </w:rPr>
      </w:pPr>
    </w:p>
    <w:p w14:paraId="72391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尼日利亚永星钢铁有限公司位于尼日利亚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  <w:highlight w:val="none"/>
        </w:rPr>
        <w:t>埃多州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·</w:t>
      </w:r>
      <w:r>
        <w:rPr>
          <w:rFonts w:ascii="宋体" w:hAnsi="宋体" w:eastAsia="宋体" w:cs="宋体"/>
          <w:sz w:val="24"/>
          <w:szCs w:val="24"/>
          <w:highlight w:val="none"/>
        </w:rPr>
        <w:t>贝宁城，是一家综合型建筑钢材生产企业。公司主要生产各类民用钢材，包括棒材、线材、带钢及型钢等四大主产品，以及铁钉、铁丝、焊网、焊管、焊条、角钢、H型钢、翼缘板、钢构件、氧气等配套产品，产品种类合计20余种。</w:t>
      </w:r>
    </w:p>
    <w:p w14:paraId="0037E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十余年来</w:t>
      </w:r>
      <w:r>
        <w:rPr>
          <w:rFonts w:ascii="宋体" w:hAnsi="宋体" w:eastAsia="宋体" w:cs="宋体"/>
          <w:sz w:val="24"/>
          <w:szCs w:val="24"/>
          <w:highlight w:val="none"/>
        </w:rPr>
        <w:t>，尼日利亚永星公司以“中国速度”推动了尼日利亚钢铁产业的升级迭代，为当地就业增长、经济发展和社会稳定注入了“中国技术”和“中国力量”。公司实现了多项从无到有的突破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  <w:highlight w:val="none"/>
        </w:rPr>
        <w:t>成为尼日利亚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首家</w:t>
      </w:r>
      <w:r>
        <w:rPr>
          <w:rFonts w:ascii="宋体" w:hAnsi="宋体" w:eastAsia="宋体" w:cs="宋体"/>
          <w:sz w:val="24"/>
          <w:szCs w:val="24"/>
          <w:highlight w:val="none"/>
        </w:rPr>
        <w:t>可为客户提供各类建筑钢材“一站式采购”的企业。</w:t>
      </w:r>
    </w:p>
    <w:p w14:paraId="5EF46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/>
          <w:strike w:val="0"/>
          <w:dstrike w:val="0"/>
          <w:sz w:val="24"/>
          <w:highlight w:val="none"/>
        </w:rPr>
      </w:pPr>
      <w:r>
        <w:rPr>
          <w:rFonts w:hint="eastAsia"/>
          <w:strike w:val="0"/>
          <w:dstrike w:val="0"/>
          <w:sz w:val="24"/>
          <w:highlight w:val="none"/>
        </w:rPr>
        <w:t>十</w:t>
      </w:r>
      <w:r>
        <w:rPr>
          <w:rFonts w:hint="eastAsia"/>
          <w:strike w:val="0"/>
          <w:dstrike w:val="0"/>
          <w:sz w:val="24"/>
          <w:highlight w:val="none"/>
          <w:lang w:val="en-US" w:eastAsia="zh-CN"/>
        </w:rPr>
        <w:t>余</w:t>
      </w:r>
      <w:r>
        <w:rPr>
          <w:rFonts w:hint="eastAsia"/>
          <w:strike w:val="0"/>
          <w:dstrike w:val="0"/>
          <w:sz w:val="24"/>
          <w:highlight w:val="none"/>
        </w:rPr>
        <w:t>年来</w:t>
      </w:r>
      <w:r>
        <w:rPr>
          <w:rFonts w:hint="eastAsia"/>
          <w:strike w:val="0"/>
          <w:dstrike w:val="0"/>
          <w:sz w:val="24"/>
          <w:highlight w:val="none"/>
          <w:lang w:eastAsia="zh-CN"/>
        </w:rPr>
        <w:t>，</w:t>
      </w:r>
      <w:r>
        <w:rPr>
          <w:rFonts w:hint="eastAsia"/>
          <w:strike w:val="0"/>
          <w:dstrike w:val="0"/>
          <w:sz w:val="24"/>
          <w:highlight w:val="none"/>
        </w:rPr>
        <w:t>尼日利亚永星公司在谋求良性发展的同时，遵循和谐共赢原则，积极践行企业的社会责任，主动融入当地发展，推进“永星慈善”工程，为当地人民献出“中国爱心”，彰显中国企业的责任与担当！建厂至今，已为当地政府及社会捐赠物资和援建基础设施等累计已超10亿奈拉，并发起了多项公益工程活动，其中“星星点灯，照亮前程”关注困难儿童的公益工程已坚持9年有余。</w:t>
      </w:r>
    </w:p>
    <w:p w14:paraId="1A319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作为率先出海的中国企业之一，尼日利亚永星公司也始终关心在尼中国同胞的工作与生活，弘扬中华民族团结互助的优良传统。公司多次参与救助遇困同胞，积极协助中国驻尼使领馆了解当地侨情，是使领馆南南区域的领保志愿者单位，同时承担“惠侨通”尼日利亚闽侨应急医疗志愿者服务队贝宁站工作，并担任埃多州华人商会会长单位。</w:t>
      </w:r>
    </w:p>
    <w:p w14:paraId="7225D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公司发展离不开全体永星人的辛勤付出，也离不开各级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政府</w:t>
      </w:r>
      <w:r>
        <w:rPr>
          <w:rFonts w:ascii="宋体" w:hAnsi="宋体" w:eastAsia="宋体" w:cs="宋体"/>
          <w:sz w:val="24"/>
          <w:szCs w:val="24"/>
          <w:highlight w:val="none"/>
        </w:rPr>
        <w:t>与社会各界的关心支持。未来，永星人将继续秉承“简单、务实、担当、共赢”的企业文化精神，团结拼搏，开拓创新，奋力开创更加辉煌的明天！</w:t>
      </w:r>
      <w:bookmarkStart w:id="0" w:name="_GoBack"/>
      <w:bookmarkEnd w:id="0"/>
    </w:p>
    <w:p w14:paraId="2725558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06C6F"/>
    <w:rsid w:val="26184B09"/>
    <w:rsid w:val="2B366704"/>
    <w:rsid w:val="2E5977D4"/>
    <w:rsid w:val="36102A9E"/>
    <w:rsid w:val="369D33FC"/>
    <w:rsid w:val="3B302ACA"/>
    <w:rsid w:val="54171DAB"/>
    <w:rsid w:val="6067179E"/>
    <w:rsid w:val="69F65C23"/>
    <w:rsid w:val="767127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1635</Words>
  <Characters>1646</Characters>
  <Lines>0</Lines>
  <Paragraphs>0</Paragraphs>
  <TotalTime>66</TotalTime>
  <ScaleCrop>false</ScaleCrop>
  <LinksUpToDate>false</LinksUpToDate>
  <CharactersWithSpaces>1646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2025-10-12T09:13:05Z</dcterms:created>
  <dc:creator>admin</dc:creator>
  <cp:lastModifiedBy>燕子</cp:lastModifiedBy>
  <dcterms:modified xsi:type="dcterms:W3CDTF">2025-10-15T18:56:09Z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eyJoZGlkIjoiODhiZjQ3Zjk4OWE1NWIxMTZiYzk5N2M4OTFmMDQ2YzEiLCJ1c2VySWQiOiI0MjYyOTgzOTEifQ==</vt:lpwstr>
  </property>
  <property fmtid="{D5CDD505-2E9C-101B-9397-08002B2CF9AE}" pid="4" name="ICV">
    <vt:lpwstr>D18230166677411D910E9810B1B0D817_13</vt:lpwstr>
  </property>
</Properties>
</file>